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附件103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1：</w:t>
      </w:r>
      <w:r>
        <w:rPr>
          <w:rFonts w:hint="eastAsia" w:ascii="仿宋" w:hAnsi="仿宋" w:eastAsia="仿宋" w:cs="仿宋"/>
          <w:sz w:val="32"/>
          <w:szCs w:val="32"/>
        </w:rPr>
        <w:t>网站公布页面链接及截图</w:t>
      </w:r>
    </w:p>
    <w:p>
      <w:pPr>
        <w:ind w:firstLine="2650" w:firstLineChars="600"/>
        <w:rPr>
          <w:rFonts w:hint="eastAsia" w:ascii="宋体" w:hAnsi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曹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县博物馆</w:t>
      </w:r>
    </w:p>
    <w:p>
      <w:pPr>
        <w:ind w:firstLine="442" w:firstLineChars="100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管理人员网站公布页面链接及截图</w:t>
      </w:r>
    </w:p>
    <w:p/>
    <w:p/>
    <w:p>
      <w:pPr>
        <w:ind w:firstLine="321" w:firstLineChars="1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一、网站页面公布链接：</w:t>
      </w:r>
    </w:p>
    <w:p>
      <w:pPr>
        <w:jc w:val="left"/>
        <w:rPr>
          <w:rFonts w:hint="default" w:ascii="宋体"/>
          <w:sz w:val="36"/>
          <w:szCs w:val="36"/>
          <w:lang w:val="en-US" w:eastAsia="zh-CN"/>
        </w:rPr>
      </w:pPr>
      <w:r>
        <w:rPr>
          <w:rFonts w:hint="default" w:ascii="宋体"/>
          <w:sz w:val="36"/>
          <w:szCs w:val="36"/>
          <w:lang w:val="en-US" w:eastAsia="zh-CN"/>
        </w:rPr>
        <w:fldChar w:fldCharType="begin"/>
      </w:r>
      <w:r>
        <w:rPr>
          <w:rFonts w:hint="default" w:ascii="宋体"/>
          <w:sz w:val="36"/>
          <w:szCs w:val="36"/>
          <w:lang w:val="en-US" w:eastAsia="zh-CN"/>
        </w:rPr>
        <w:instrText xml:space="preserve"> HYPERLINK "http://www.sdcxtsg.com/tongzhigonggao/283.html" </w:instrText>
      </w:r>
      <w:r>
        <w:rPr>
          <w:rFonts w:hint="default" w:ascii="宋体"/>
          <w:sz w:val="36"/>
          <w:szCs w:val="36"/>
          <w:lang w:val="en-US" w:eastAsia="zh-CN"/>
        </w:rPr>
        <w:fldChar w:fldCharType="separate"/>
      </w:r>
      <w:r>
        <w:rPr>
          <w:rStyle w:val="4"/>
          <w:rFonts w:hint="default" w:ascii="宋体"/>
          <w:sz w:val="36"/>
          <w:szCs w:val="36"/>
          <w:lang w:val="en-US" w:eastAsia="zh-CN"/>
        </w:rPr>
        <w:t>http://www.sdcxtsg.com/tongzhigonggao/283.html</w:t>
      </w:r>
      <w:r>
        <w:rPr>
          <w:rFonts w:hint="default" w:ascii="宋体"/>
          <w:sz w:val="36"/>
          <w:szCs w:val="36"/>
          <w:lang w:val="en-US" w:eastAsia="zh-CN"/>
        </w:rPr>
        <w:fldChar w:fldCharType="end"/>
      </w:r>
    </w:p>
    <w:p>
      <w:pPr>
        <w:ind w:firstLine="321" w:firstLineChars="1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二、网站页面公布截图：</w:t>
      </w:r>
    </w:p>
    <w:p>
      <w:pPr>
        <w:pStyle w:val="5"/>
        <w:ind w:hanging="540" w:firstLineChars="0"/>
        <w:jc w:val="center"/>
        <w:rPr>
          <w:rFonts w:hint="eastAsia" w:ascii="宋体" w:hAnsi="宋体" w:eastAsia="仿宋_GB2312"/>
          <w:b/>
          <w:spacing w:val="-20"/>
          <w:sz w:val="44"/>
          <w:szCs w:val="44"/>
          <w:lang w:val="en-US" w:eastAsia="zh-CN"/>
        </w:rPr>
      </w:pPr>
      <w:r>
        <w:rPr>
          <w:rFonts w:hint="eastAsia" w:ascii="宋体" w:hAnsi="宋体" w:eastAsia="仿宋_GB2312"/>
          <w:b/>
          <w:spacing w:val="-20"/>
          <w:sz w:val="44"/>
          <w:szCs w:val="44"/>
          <w:lang w:val="en-US" w:eastAsia="zh-CN"/>
        </w:rPr>
        <w:t>曹县博物馆负责人信息</w:t>
      </w:r>
    </w:p>
    <w:p>
      <w:pPr>
        <w:pStyle w:val="5"/>
        <w:ind w:hanging="540" w:firstLineChars="0"/>
        <w:jc w:val="center"/>
        <w:rPr>
          <w:rFonts w:hint="eastAsia" w:ascii="宋体" w:hAnsi="宋体" w:eastAsia="仿宋_GB2312"/>
          <w:b/>
          <w:spacing w:val="-20"/>
          <w:sz w:val="44"/>
          <w:szCs w:val="44"/>
          <w:lang w:val="en-US" w:eastAsia="zh-CN"/>
        </w:rPr>
      </w:pPr>
    </w:p>
    <w:tbl>
      <w:tblPr>
        <w:tblStyle w:val="2"/>
        <w:tblW w:w="102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80"/>
        <w:gridCol w:w="440"/>
        <w:gridCol w:w="906"/>
        <w:gridCol w:w="148"/>
        <w:gridCol w:w="863"/>
        <w:gridCol w:w="617"/>
        <w:gridCol w:w="712"/>
        <w:gridCol w:w="548"/>
        <w:gridCol w:w="110"/>
        <w:gridCol w:w="422"/>
        <w:gridCol w:w="672"/>
        <w:gridCol w:w="872"/>
        <w:gridCol w:w="84"/>
        <w:gridCol w:w="773"/>
        <w:gridCol w:w="1385"/>
        <w:gridCol w:w="7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8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40" w:lineRule="exact"/>
              <w:ind w:left="9" w:right="9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494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40" w:lineRule="exact"/>
              <w:ind w:left="2" w:right="2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  <w:t>杨晓林</w:t>
            </w:r>
          </w:p>
        </w:tc>
        <w:tc>
          <w:tcPr>
            <w:tcW w:w="863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45" w:lineRule="exact"/>
              <w:ind w:left="9" w:right="9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617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1370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45" w:lineRule="exact"/>
              <w:ind w:left="9" w:right="9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094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  <w:t>1970.03</w:t>
            </w:r>
          </w:p>
        </w:tc>
        <w:tc>
          <w:tcPr>
            <w:tcW w:w="872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45" w:lineRule="exact"/>
              <w:ind w:left="9" w:right="9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政治</w:t>
            </w:r>
          </w:p>
          <w:p>
            <w:pPr>
              <w:autoSpaceDE w:val="0"/>
              <w:autoSpaceDN w:val="0"/>
              <w:spacing w:line="345" w:lineRule="exact"/>
              <w:ind w:left="9" w:right="9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面貌</w:t>
            </w:r>
          </w:p>
        </w:tc>
        <w:tc>
          <w:tcPr>
            <w:tcW w:w="857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  <w:t>党员</w:t>
            </w:r>
          </w:p>
        </w:tc>
        <w:tc>
          <w:tcPr>
            <w:tcW w:w="2175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bookmarkStart w:id="0" w:name="_GoBack"/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156210</wp:posOffset>
                  </wp:positionV>
                  <wp:extent cx="1069975" cy="1579245"/>
                  <wp:effectExtent l="0" t="0" r="12065" b="5715"/>
                  <wp:wrapSquare wrapText="bothSides"/>
                  <wp:docPr id="1" name="图片 2" descr="1f2bf1d6b1bba2e70d083ce1148f0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1f2bf1d6b1bba2e70d083ce1148f08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975" cy="157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  <w:jc w:val="center"/>
        </w:trPr>
        <w:tc>
          <w:tcPr>
            <w:tcW w:w="8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40" w:lineRule="exact"/>
              <w:ind w:left="9" w:right="9"/>
              <w:jc w:val="center"/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学历</w:t>
            </w:r>
          </w:p>
          <w:p>
            <w:pPr>
              <w:autoSpaceDE w:val="0"/>
              <w:autoSpaceDN w:val="0"/>
              <w:spacing w:line="340" w:lineRule="exact"/>
              <w:ind w:left="9" w:right="9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40" w:lineRule="exact"/>
              <w:ind w:left="2" w:right="2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  <w:t>本科</w:t>
            </w:r>
          </w:p>
        </w:tc>
        <w:tc>
          <w:tcPr>
            <w:tcW w:w="219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45" w:lineRule="exact"/>
              <w:ind w:left="9" w:right="9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毕业学校及专业</w:t>
            </w:r>
          </w:p>
        </w:tc>
        <w:tc>
          <w:tcPr>
            <w:tcW w:w="348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hint="default" w:ascii="仿宋_GB2312" w:eastAsia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中国共产党山东省委员会党校， 经济管理</w:t>
            </w:r>
          </w:p>
        </w:tc>
        <w:tc>
          <w:tcPr>
            <w:tcW w:w="2175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8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40" w:lineRule="exact"/>
              <w:ind w:left="9" w:right="9"/>
              <w:jc w:val="center"/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学位</w:t>
            </w:r>
          </w:p>
        </w:tc>
        <w:tc>
          <w:tcPr>
            <w:tcW w:w="149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40" w:lineRule="exact"/>
              <w:ind w:left="2" w:right="2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  <w:t>无</w:t>
            </w:r>
          </w:p>
        </w:tc>
        <w:tc>
          <w:tcPr>
            <w:tcW w:w="2192" w:type="dxa"/>
            <w:gridSpan w:val="3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45" w:lineRule="exact"/>
              <w:ind w:left="9" w:right="9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481" w:type="dxa"/>
            <w:gridSpan w:val="7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175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374" w:type="dxa"/>
            <w:gridSpan w:val="5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55" w:lineRule="exact"/>
              <w:ind w:left="2" w:right="2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从事专业及年限</w:t>
            </w:r>
          </w:p>
        </w:tc>
        <w:tc>
          <w:tcPr>
            <w:tcW w:w="5673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55" w:lineRule="exact"/>
              <w:ind w:right="2" w:firstLine="600" w:firstLineChars="200"/>
              <w:rPr>
                <w:rFonts w:hint="default" w:ascii="仿宋_GB2312" w:eastAsia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  <w:t>文博专业 ， 38年</w:t>
            </w:r>
          </w:p>
        </w:tc>
        <w:tc>
          <w:tcPr>
            <w:tcW w:w="2175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55" w:lineRule="exact"/>
              <w:ind w:left="2" w:right="2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374" w:type="dxa"/>
            <w:gridSpan w:val="5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9" w:lineRule="exact"/>
              <w:ind w:left="2" w:right="2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职称及资格时间</w:t>
            </w:r>
          </w:p>
        </w:tc>
        <w:tc>
          <w:tcPr>
            <w:tcW w:w="219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9" w:lineRule="exact"/>
              <w:ind w:left="2" w:right="2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  <w:t xml:space="preserve">文博副研究馆员 </w:t>
            </w: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9" w:lineRule="exact"/>
              <w:ind w:left="2" w:right="2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行政</w:t>
            </w:r>
          </w:p>
          <w:p>
            <w:pPr>
              <w:autoSpaceDE w:val="0"/>
              <w:autoSpaceDN w:val="0"/>
              <w:spacing w:line="369" w:lineRule="exact"/>
              <w:ind w:left="2" w:right="2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职务</w:t>
            </w:r>
          </w:p>
        </w:tc>
        <w:tc>
          <w:tcPr>
            <w:tcW w:w="240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9" w:lineRule="exact"/>
              <w:ind w:left="2" w:right="2"/>
              <w:jc w:val="center"/>
              <w:rPr>
                <w:rFonts w:hint="default" w:ascii="仿宋_GB2312" w:eastAsia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  <w:t>主任、馆长</w:t>
            </w:r>
          </w:p>
        </w:tc>
        <w:tc>
          <w:tcPr>
            <w:tcW w:w="2175" w:type="dxa"/>
            <w:gridSpan w:val="2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9" w:lineRule="exact"/>
              <w:ind w:left="2" w:right="2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374" w:type="dxa"/>
            <w:gridSpan w:val="5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9" w:lineRule="exact"/>
              <w:ind w:left="2" w:right="2"/>
              <w:jc w:val="center"/>
              <w:rPr>
                <w:rFonts w:hint="default" w:ascii="仿宋_GB2312" w:eastAsia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工作单位：</w:t>
            </w:r>
          </w:p>
        </w:tc>
        <w:tc>
          <w:tcPr>
            <w:tcW w:w="7848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9" w:lineRule="exact"/>
              <w:ind w:left="2" w:right="2"/>
              <w:jc w:val="center"/>
              <w:rPr>
                <w:rFonts w:hint="default" w:ascii="仿宋_GB2312" w:eastAsia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  <w:t>曹县文物保护中心（曹县博物馆）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374" w:type="dxa"/>
            <w:gridSpan w:val="5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ind w:left="2" w:right="2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聘任时间</w:t>
            </w:r>
          </w:p>
        </w:tc>
        <w:tc>
          <w:tcPr>
            <w:tcW w:w="274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2"/>
              </w:tabs>
              <w:autoSpaceDE w:val="0"/>
              <w:autoSpaceDN w:val="0"/>
              <w:spacing w:line="350" w:lineRule="exact"/>
              <w:ind w:left="9" w:right="9"/>
              <w:jc w:val="left"/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ab/>
            </w: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2002.08</w:t>
            </w:r>
          </w:p>
        </w:tc>
        <w:tc>
          <w:tcPr>
            <w:tcW w:w="4318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50" w:lineRule="exact"/>
              <w:ind w:left="2" w:right="2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是否担任过职称或其他评审专家</w:t>
            </w:r>
          </w:p>
        </w:tc>
        <w:tc>
          <w:tcPr>
            <w:tcW w:w="7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50" w:lineRule="exact"/>
              <w:ind w:right="2"/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  <w:t xml:space="preserve"> 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20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ind w:left="2" w:right="2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单位电话</w:t>
            </w:r>
          </w:p>
        </w:tc>
        <w:tc>
          <w:tcPr>
            <w:tcW w:w="379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50" w:lineRule="exact"/>
              <w:ind w:left="9" w:right="9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0530-3217578</w:t>
            </w:r>
          </w:p>
        </w:tc>
        <w:tc>
          <w:tcPr>
            <w:tcW w:w="216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50" w:lineRule="exact"/>
              <w:ind w:left="2" w:right="2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手机</w:t>
            </w:r>
          </w:p>
        </w:tc>
        <w:tc>
          <w:tcPr>
            <w:tcW w:w="294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50" w:lineRule="exact"/>
              <w:ind w:right="2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  <w:t>18653018578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20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31" w:lineRule="exact"/>
              <w:ind w:left="9" w:right="9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电子邮件</w:t>
            </w:r>
          </w:p>
        </w:tc>
        <w:tc>
          <w:tcPr>
            <w:tcW w:w="379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4" w:lineRule="exact"/>
              <w:ind w:left="9" w:right="9"/>
              <w:jc w:val="center"/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sdcxwgs@126.com</w:t>
            </w:r>
          </w:p>
        </w:tc>
        <w:tc>
          <w:tcPr>
            <w:tcW w:w="216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4" w:lineRule="exact"/>
              <w:ind w:left="9" w:right="9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通信地址及邮编</w:t>
            </w:r>
          </w:p>
        </w:tc>
        <w:tc>
          <w:tcPr>
            <w:tcW w:w="294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4" w:lineRule="exact"/>
              <w:ind w:right="9"/>
              <w:jc w:val="both"/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曹县文化中心 274400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exact"/>
          <w:jc w:val="center"/>
        </w:trPr>
        <w:tc>
          <w:tcPr>
            <w:tcW w:w="2226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45" w:lineRule="exact"/>
              <w:ind w:left="2" w:right="2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获得专业方面的</w:t>
            </w:r>
          </w:p>
          <w:p>
            <w:pPr>
              <w:autoSpaceDE w:val="0"/>
              <w:autoSpaceDN w:val="0"/>
              <w:spacing w:line="345" w:lineRule="exact"/>
              <w:ind w:left="2" w:right="2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奖励或荣誉称号</w:t>
            </w:r>
          </w:p>
        </w:tc>
        <w:tc>
          <w:tcPr>
            <w:tcW w:w="7996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45" w:lineRule="exact"/>
              <w:ind w:right="2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  <w:t>山东省第一次全国可移动文物普查先进个人</w:t>
            </w:r>
          </w:p>
          <w:p>
            <w:pPr>
              <w:autoSpaceDE w:val="0"/>
              <w:autoSpaceDN w:val="0"/>
              <w:spacing w:line="345" w:lineRule="exact"/>
              <w:ind w:right="2"/>
              <w:jc w:val="center"/>
              <w:rPr>
                <w:rFonts w:hint="default" w:ascii="仿宋_GB2312" w:eastAsia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  <w:t>2017年菏泽市文广新系统先进个人</w:t>
            </w:r>
          </w:p>
          <w:p>
            <w:pPr>
              <w:autoSpaceDE w:val="0"/>
              <w:autoSpaceDN w:val="0"/>
              <w:spacing w:line="345" w:lineRule="exact"/>
              <w:ind w:right="2"/>
              <w:jc w:val="center"/>
              <w:rPr>
                <w:rFonts w:hint="default" w:ascii="仿宋_GB2312" w:eastAsia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  <w:t>2022年菏泽文化和旅游系统优秀调研成果三等奖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exact"/>
          <w:jc w:val="center"/>
        </w:trPr>
        <w:tc>
          <w:tcPr>
            <w:tcW w:w="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68" w:line="350" w:lineRule="exact"/>
              <w:ind w:left="9" w:right="9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主要</w:t>
            </w:r>
          </w:p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社会</w:t>
            </w:r>
          </w:p>
          <w:p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兼职</w:t>
            </w:r>
          </w:p>
        </w:tc>
        <w:tc>
          <w:tcPr>
            <w:tcW w:w="9422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hint="default" w:ascii="仿宋_GB2312" w:eastAsia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  <w:t>山东省涉水文化遗产保护研学学会会员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0" w:hRule="exact"/>
          <w:jc w:val="center"/>
        </w:trPr>
        <w:tc>
          <w:tcPr>
            <w:tcW w:w="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68" w:line="350" w:lineRule="exact"/>
              <w:ind w:left="9" w:right="9"/>
              <w:jc w:val="center"/>
              <w:rPr>
                <w:rFonts w:hint="default" w:ascii="仿宋_GB2312" w:eastAsia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个人简历</w:t>
            </w:r>
          </w:p>
        </w:tc>
        <w:tc>
          <w:tcPr>
            <w:tcW w:w="9422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left="2" w:right="2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  <w:t>1985.01---1993.07山东省曹县曹城镇文化站</w:t>
            </w:r>
          </w:p>
          <w:p>
            <w:pPr>
              <w:autoSpaceDE w:val="0"/>
              <w:autoSpaceDN w:val="0"/>
              <w:spacing w:line="360" w:lineRule="auto"/>
              <w:ind w:left="2" w:right="2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  <w:t xml:space="preserve"> 1996.09-1998.12</w:t>
            </w: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中国共产党山东省委员会党校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  <w:t xml:space="preserve">             </w:t>
            </w:r>
          </w:p>
          <w:p>
            <w:pPr>
              <w:autoSpaceDE w:val="0"/>
              <w:autoSpaceDN w:val="0"/>
              <w:spacing w:line="360" w:lineRule="auto"/>
              <w:ind w:left="2" w:right="2"/>
              <w:jc w:val="center"/>
              <w:rPr>
                <w:rFonts w:hint="default" w:ascii="仿宋_GB2312" w:eastAsia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  <w:t>1993.08--至今曹县文物保护中心（曹县博物馆）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ZWYyZWZjOTU5ZGI5MzU3NGRmMDg3Yjg0NWE4NTAifQ=="/>
  </w:docVars>
  <w:rsids>
    <w:rsidRoot w:val="6F616880"/>
    <w:rsid w:val="3B093FA6"/>
    <w:rsid w:val="4CFD1AE4"/>
    <w:rsid w:val="4E4A7435"/>
    <w:rsid w:val="6F61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67</Characters>
  <Lines>0</Lines>
  <Paragraphs>0</Paragraphs>
  <TotalTime>0</TotalTime>
  <ScaleCrop>false</ScaleCrop>
  <LinksUpToDate>false</LinksUpToDate>
  <CharactersWithSpaces>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2020-08-06T01:30:00Z</dcterms:created>
  <dc:creator>七月</dc:creator>
  <cp:lastModifiedBy>grow</cp:lastModifiedBy>
  <dcterms:modified xsi:type="dcterms:W3CDTF">2023-11-15T02:28:02Z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D23FA3B09BF5452599A57A13EF3B1A74_12</vt:lpwstr>
  </property>
</Properties>
</file>